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50"/>
          <w:szCs w:val="50"/>
        </w:rPr>
      </w:pPr>
      <w:bookmarkStart w:colFirst="0" w:colLast="0" w:name="_qwlecfd7yj14" w:id="0"/>
      <w:bookmarkEnd w:id="0"/>
      <w:r w:rsidDel="00000000" w:rsidR="00000000" w:rsidRPr="00000000">
        <w:rPr>
          <w:b w:val="1"/>
          <w:bCs w:val="1"/>
          <w:sz w:val="50"/>
          <w:szCs w:val="50"/>
          <w:rtl w:val="0"/>
        </w:rPr>
        <w:t xml:space="preserve">Poker Online Slot: A Modern Twist on Classic Casino Gaming</w:t>
      </w:r>
    </w:p>
    <w:p w:rsidR="00000000" w:rsidDel="00000000" w:rsidP="00000000" w:rsidRDefault="00000000" w:rsidRPr="00000000" w14:paraId="00000002">
      <w:pPr>
        <w:spacing w:after="240" w:before="240" w:lineRule="auto"/>
        <w:rPr/>
      </w:pPr>
      <w:r w:rsidDel="00000000" w:rsidR="00000000" w:rsidRPr="00000000">
        <w:rPr>
          <w:rtl w:val="0"/>
        </w:rPr>
        <w:t xml:space="preserve">The world of online gambling has evolved rapidly over the past decade, blending traditional casino games with innovative digital formats. One of the most intriguing developments in this space is the rise of </w:t>
      </w:r>
      <w:r w:rsidDel="00000000" w:rsidR="00000000" w:rsidRPr="00000000">
        <w:rPr>
          <w:b w:val="1"/>
          <w:bCs w:val="1"/>
          <w:rtl w:val="0"/>
        </w:rPr>
        <w:t xml:space="preserve">Poker Online Slot</w:t>
      </w:r>
      <w:r w:rsidDel="00000000" w:rsidR="00000000" w:rsidRPr="00000000">
        <w:rPr>
          <w:rtl w:val="0"/>
        </w:rPr>
        <w:t xml:space="preserve"> games—a hybrid concept that merges the strategic appeal of poker with the fast-paced excitement of slot machines.</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aaq92kklcq7c" w:id="1"/>
      <w:bookmarkEnd w:id="1"/>
      <w:r w:rsidDel="00000000" w:rsidR="00000000" w:rsidRPr="00000000">
        <w:rPr>
          <w:b w:val="1"/>
          <w:bCs w:val="1"/>
          <w:color w:val="000000"/>
          <w:sz w:val="26"/>
          <w:szCs w:val="26"/>
          <w:rtl w:val="0"/>
        </w:rPr>
        <w:t xml:space="preserve">What is a Poker Online Slot?</w:t>
      </w:r>
    </w:p>
    <w:p w:rsidR="00000000" w:rsidDel="00000000" w:rsidP="00000000" w:rsidRDefault="00000000" w:rsidRPr="00000000" w14:paraId="00000004">
      <w:pPr>
        <w:spacing w:after="240" w:before="240" w:lineRule="auto"/>
        <w:rPr/>
      </w:pPr>
      <w:r w:rsidDel="00000000" w:rsidR="00000000" w:rsidRPr="00000000">
        <w:rPr>
          <w:rtl w:val="0"/>
        </w:rPr>
        <w:t xml:space="preserve">A Poker Online Slot is a casino game that combines elements of video poker and slot mechanics. Unlike traditional poker, which requires skill, strategy, and competition against other players, poker slots are typically </w:t>
      </w:r>
      <w:r w:rsidDel="00000000" w:rsidR="00000000" w:rsidRPr="00000000">
        <w:rPr>
          <w:b w:val="1"/>
          <w:bCs w:val="1"/>
          <w:rtl w:val="0"/>
        </w:rPr>
        <w:t xml:space="preserve">luck-based games</w:t>
      </w:r>
      <w:r w:rsidDel="00000000" w:rsidR="00000000" w:rsidRPr="00000000">
        <w:rPr>
          <w:rtl w:val="0"/>
        </w:rPr>
        <w:t xml:space="preserve">. They use spinning reels, paylines, and random number generators (RNGs), just like standard slots, but incorporate poker symbols such as cards (A, K, Q, J, 10) and sometimes poker hand rankings.</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o0x8b9fqbskj" w:id="2"/>
      <w:bookmarkEnd w:id="2"/>
      <w:r w:rsidDel="00000000" w:rsidR="00000000" w:rsidRPr="00000000">
        <w:rPr>
          <w:b w:val="1"/>
          <w:bCs w:val="1"/>
          <w:color w:val="000000"/>
          <w:sz w:val="26"/>
          <w:szCs w:val="26"/>
          <w:rtl w:val="0"/>
        </w:rPr>
        <w:t xml:space="preserve">How It Works</w:t>
      </w:r>
    </w:p>
    <w:p w:rsidR="00000000" w:rsidDel="00000000" w:rsidP="00000000" w:rsidRDefault="00000000" w:rsidRPr="00000000" w14:paraId="00000006">
      <w:pPr>
        <w:spacing w:after="240" w:before="240" w:lineRule="auto"/>
        <w:rPr/>
      </w:pPr>
      <w:r w:rsidDel="00000000" w:rsidR="00000000" w:rsidRPr="00000000">
        <w:rPr>
          <w:rtl w:val="0"/>
        </w:rPr>
        <w:t xml:space="preserve">Players start by placing a bet and spinning the reels. Instead of matching fruits or themed icons, the goal is often to land combinations resembling poker hands—like pairs, three-of-a-kind, straights, or full houses </w:t>
      </w:r>
      <w:hyperlink r:id="rId6">
        <w:r w:rsidDel="00000000" w:rsidR="00000000" w:rsidRPr="00000000">
          <w:rPr>
            <w:color w:val="1155cc"/>
            <w:sz w:val="20"/>
            <w:szCs w:val="20"/>
            <w:u w:val="single"/>
            <w:rtl w:val="0"/>
          </w:rPr>
          <w:t xml:space="preserve">Poker Online</w:t>
        </w:r>
      </w:hyperlink>
      <w:r w:rsidDel="00000000" w:rsidR="00000000" w:rsidRPr="00000000">
        <w:rPr>
          <w:rtl w:val="0"/>
        </w:rPr>
        <w:t xml:space="preserve">. Some games may include additional features such as:</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b w:val="1"/>
          <w:bCs w:val="1"/>
          <w:rtl w:val="0"/>
        </w:rPr>
        <w:t xml:space="preserve">Wild symbols</w:t>
      </w:r>
      <w:r w:rsidDel="00000000" w:rsidR="00000000" w:rsidRPr="00000000">
        <w:rPr>
          <w:rtl w:val="0"/>
        </w:rPr>
        <w:t xml:space="preserve"> that substitute for other cards</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bCs w:val="1"/>
          <w:rtl w:val="0"/>
        </w:rPr>
        <w:t xml:space="preserve">Scatter symbols</w:t>
      </w:r>
      <w:r w:rsidDel="00000000" w:rsidR="00000000" w:rsidRPr="00000000">
        <w:rPr>
          <w:rtl w:val="0"/>
        </w:rPr>
        <w:t xml:space="preserve"> that trigger bonus rounds</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Free spins</w:t>
      </w:r>
      <w:r w:rsidDel="00000000" w:rsidR="00000000" w:rsidRPr="00000000">
        <w:rPr>
          <w:rtl w:val="0"/>
        </w:rPr>
        <w:t xml:space="preserve"> or multipliers</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b w:val="1"/>
          <w:bCs w:val="1"/>
          <w:rtl w:val="0"/>
        </w:rPr>
        <w:t xml:space="preserve">Mini poker games</w:t>
      </w:r>
      <w:r w:rsidDel="00000000" w:rsidR="00000000" w:rsidRPr="00000000">
        <w:rPr>
          <w:rtl w:val="0"/>
        </w:rPr>
        <w:t xml:space="preserve"> within bonus features</w:t>
      </w:r>
    </w:p>
    <w:p w:rsidR="00000000" w:rsidDel="00000000" w:rsidP="00000000" w:rsidRDefault="00000000" w:rsidRPr="00000000" w14:paraId="0000000B">
      <w:pPr>
        <w:spacing w:after="240" w:before="240" w:lineRule="auto"/>
        <w:rPr/>
      </w:pPr>
      <w:r w:rsidDel="00000000" w:rsidR="00000000" w:rsidRPr="00000000">
        <w:rPr>
          <w:rtl w:val="0"/>
        </w:rPr>
        <w:t xml:space="preserve">The simplicity of slots combined with the familiar structure of poker makes these games appealing to a wide audience.</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6sx8lqrrjb6p" w:id="3"/>
      <w:bookmarkEnd w:id="3"/>
      <w:r w:rsidDel="00000000" w:rsidR="00000000" w:rsidRPr="00000000">
        <w:rPr>
          <w:b w:val="1"/>
          <w:bCs w:val="1"/>
          <w:color w:val="000000"/>
          <w:sz w:val="26"/>
          <w:szCs w:val="26"/>
          <w:rtl w:val="0"/>
        </w:rPr>
        <w:t xml:space="preserve">Key Features and Benefits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1. Easy to Play</w:t>
        <w:br w:type="textWrapping"/>
      </w:r>
      <w:r w:rsidDel="00000000" w:rsidR="00000000" w:rsidRPr="00000000">
        <w:rPr>
          <w:rtl w:val="0"/>
        </w:rPr>
        <w:t xml:space="preserve"> No deep knowledge of poker strategy is required. Beginners can jump in and enjoy the game immediately.</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2. Fast Gameplay</w:t>
        <w:br w:type="textWrapping"/>
      </w:r>
      <w:r w:rsidDel="00000000" w:rsidR="00000000" w:rsidRPr="00000000">
        <w:rPr>
          <w:rtl w:val="0"/>
        </w:rPr>
        <w:t xml:space="preserve"> Rounds are quick, making it ideal for players who enjoy instant results and continuous action.</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3. Engaging Themes</w:t>
        <w:br w:type="textWrapping"/>
      </w:r>
      <w:r w:rsidDel="00000000" w:rsidR="00000000" w:rsidRPr="00000000">
        <w:rPr>
          <w:rtl w:val="0"/>
        </w:rPr>
        <w:t xml:space="preserve"> Many poker slot games come with immersive themes, animations, and sound effects that enhance the gaming experience.</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4. Bonus Opportunities</w:t>
        <w:br w:type="textWrapping"/>
      </w:r>
      <w:r w:rsidDel="00000000" w:rsidR="00000000" w:rsidRPr="00000000">
        <w:rPr>
          <w:rtl w:val="0"/>
        </w:rPr>
        <w:t xml:space="preserve"> Special features and bonus rounds increase excitement and offer chances for bigger payouts.</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bhobv2zdwuvo" w:id="4"/>
      <w:bookmarkEnd w:id="4"/>
      <w:r w:rsidDel="00000000" w:rsidR="00000000" w:rsidRPr="00000000">
        <w:rPr>
          <w:b w:val="1"/>
          <w:bCs w:val="1"/>
          <w:color w:val="000000"/>
          <w:sz w:val="26"/>
          <w:szCs w:val="26"/>
          <w:rtl w:val="0"/>
        </w:rPr>
        <w:t xml:space="preserve">Differences from Traditional Poker</w:t>
      </w:r>
    </w:p>
    <w:tbl>
      <w:tblPr>
        <w:tblStyle w:val="Table1"/>
        <w:tblW w:w="7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5"/>
        <w:gridCol w:w="2645"/>
        <w:gridCol w:w="2555"/>
        <w:tblGridChange w:id="0">
          <w:tblGrid>
            <w:gridCol w:w="1865"/>
            <w:gridCol w:w="2645"/>
            <w:gridCol w:w="255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jc w:val="center"/>
              <w:rPr/>
            </w:pPr>
            <w:r w:rsidDel="00000000" w:rsidR="00000000" w:rsidRPr="00000000">
              <w:rPr>
                <w:b w:val="1"/>
                <w:bCs w:val="1"/>
                <w:rtl w:val="0"/>
              </w:rPr>
              <w:t xml:space="preserve">Feature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jc w:val="center"/>
              <w:rPr/>
            </w:pPr>
            <w:r w:rsidDel="00000000" w:rsidR="00000000" w:rsidRPr="00000000">
              <w:rPr>
                <w:b w:val="1"/>
                <w:bCs w:val="1"/>
                <w:rtl w:val="0"/>
              </w:rPr>
              <w:t xml:space="preserve">Poker Online Slot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jc w:val="center"/>
              <w:rPr/>
            </w:pPr>
            <w:r w:rsidDel="00000000" w:rsidR="00000000" w:rsidRPr="00000000">
              <w:rPr>
                <w:b w:val="1"/>
                <w:bCs w:val="1"/>
                <w:rtl w:val="0"/>
              </w:rPr>
              <w:t xml:space="preserve">Traditional Poker</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Skill 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Low (mostly luck-based)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High (strategy 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Opponents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None (solo play)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Other players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Gameplay Speed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Fast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Slower, turn-based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Winning Method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Random outcomes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Skill + probability</w:t>
            </w:r>
          </w:p>
        </w:tc>
      </w:tr>
    </w:tbl>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bgdbv6ldcoqw" w:id="5"/>
      <w:bookmarkEnd w:id="5"/>
      <w:r w:rsidDel="00000000" w:rsidR="00000000" w:rsidRPr="00000000">
        <w:rPr>
          <w:b w:val="1"/>
          <w:bCs w:val="1"/>
          <w:color w:val="000000"/>
          <w:sz w:val="26"/>
          <w:szCs w:val="26"/>
          <w:rtl w:val="0"/>
        </w:rPr>
        <w:t xml:space="preserve">Tips for Playing Poker Slots</w:t>
      </w:r>
    </w:p>
    <w:p w:rsidR="00000000" w:rsidDel="00000000" w:rsidP="00000000" w:rsidRDefault="00000000" w:rsidRPr="00000000" w14:paraId="00000022">
      <w:pPr>
        <w:numPr>
          <w:ilvl w:val="0"/>
          <w:numId w:val="2"/>
        </w:numPr>
        <w:spacing w:after="0" w:afterAutospacing="0" w:before="240" w:lineRule="auto"/>
        <w:ind w:left="720" w:hanging="360"/>
      </w:pPr>
      <w:r w:rsidDel="00000000" w:rsidR="00000000" w:rsidRPr="00000000">
        <w:rPr>
          <w:b w:val="1"/>
          <w:bCs w:val="1"/>
          <w:rtl w:val="0"/>
        </w:rPr>
        <w:t xml:space="preserve">Set a budget</w:t>
      </w:r>
      <w:r w:rsidDel="00000000" w:rsidR="00000000" w:rsidRPr="00000000">
        <w:rPr>
          <w:rtl w:val="0"/>
        </w:rPr>
        <w:t xml:space="preserve"> before you start playing</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b w:val="1"/>
          <w:bCs w:val="1"/>
          <w:rtl w:val="0"/>
        </w:rPr>
        <w:t xml:space="preserve">Understand the paytable</w:t>
      </w:r>
      <w:r w:rsidDel="00000000" w:rsidR="00000000" w:rsidRPr="00000000">
        <w:rPr>
          <w:rtl w:val="0"/>
        </w:rPr>
        <w:t xml:space="preserve"> to know which combinations pay the most</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b w:val="1"/>
          <w:bCs w:val="1"/>
          <w:rtl w:val="0"/>
        </w:rPr>
        <w:t xml:space="preserve">Take advantage of bonuses</w:t>
      </w:r>
      <w:r w:rsidDel="00000000" w:rsidR="00000000" w:rsidRPr="00000000">
        <w:rPr>
          <w:rtl w:val="0"/>
        </w:rPr>
        <w:t xml:space="preserve"> offered by online casinos</w:t>
      </w:r>
    </w:p>
    <w:p w:rsidR="00000000" w:rsidDel="00000000" w:rsidP="00000000" w:rsidRDefault="00000000" w:rsidRPr="00000000" w14:paraId="00000025">
      <w:pPr>
        <w:numPr>
          <w:ilvl w:val="0"/>
          <w:numId w:val="2"/>
        </w:numPr>
        <w:spacing w:after="240" w:before="0" w:beforeAutospacing="0" w:lineRule="auto"/>
        <w:ind w:left="720" w:hanging="360"/>
      </w:pPr>
      <w:r w:rsidDel="00000000" w:rsidR="00000000" w:rsidRPr="00000000">
        <w:rPr>
          <w:b w:val="1"/>
          <w:bCs w:val="1"/>
          <w:rtl w:val="0"/>
        </w:rPr>
        <w:t xml:space="preserve">Play responsibly</w:t>
      </w:r>
      <w:r w:rsidDel="00000000" w:rsidR="00000000" w:rsidRPr="00000000">
        <w:rPr>
          <w:rtl w:val="0"/>
        </w:rPr>
        <w:t xml:space="preserve"> and avoid chasing losses</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ubgelknx1r5m" w:id="6"/>
      <w:bookmarkEnd w:id="6"/>
      <w:r w:rsidDel="00000000" w:rsidR="00000000" w:rsidRPr="00000000">
        <w:rPr>
          <w:b w:val="1"/>
          <w:bCs w:val="1"/>
          <w:color w:val="000000"/>
          <w:sz w:val="26"/>
          <w:szCs w:val="26"/>
          <w:rtl w:val="0"/>
        </w:rPr>
        <w:t xml:space="preserve">Final Thoughts</w:t>
      </w:r>
    </w:p>
    <w:p w:rsidR="00000000" w:rsidDel="00000000" w:rsidP="00000000" w:rsidRDefault="00000000" w:rsidRPr="00000000" w14:paraId="00000027">
      <w:pPr>
        <w:spacing w:after="240" w:before="240" w:lineRule="auto"/>
        <w:rPr/>
      </w:pPr>
      <w:r w:rsidDel="00000000" w:rsidR="00000000" w:rsidRPr="00000000">
        <w:rPr>
          <w:rtl w:val="0"/>
        </w:rPr>
        <w:t xml:space="preserve">Poker Online Slots offer a unique gaming experience that bridges the gap between two casino favorites. Whether you're a poker enthusiast looking for a simpler format or a slot lover seeking something new, these hybrid games provide an entertaining and accessible option.</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allpapers247.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